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8D67" w14:textId="11C88EE6" w:rsidR="00A7149F" w:rsidRDefault="009F6F7F">
      <w:r>
        <w:t>09.00</w:t>
      </w:r>
      <w:r>
        <w:tab/>
        <w:t>Inloop en aanmelding</w:t>
      </w:r>
    </w:p>
    <w:p w14:paraId="0524DBFB" w14:textId="1996CA08" w:rsidR="009F6F7F" w:rsidRDefault="009F6F7F">
      <w:r>
        <w:t>09.30</w:t>
      </w:r>
      <w:r>
        <w:tab/>
        <w:t xml:space="preserve">Opening dagvoorzitter Ingeborg Grauwmans </w:t>
      </w:r>
    </w:p>
    <w:p w14:paraId="0AE3D0DB" w14:textId="6BC92EDB" w:rsidR="009F6F7F" w:rsidRDefault="009F6F7F">
      <w:r>
        <w:t>10.00</w:t>
      </w:r>
      <w:r>
        <w:tab/>
        <w:t xml:space="preserve">Lezing </w:t>
      </w:r>
      <w:r w:rsidR="00AC70DE">
        <w:t xml:space="preserve">door </w:t>
      </w:r>
      <w:r>
        <w:t xml:space="preserve">Annemier </w:t>
      </w:r>
      <w:proofErr w:type="spellStart"/>
      <w:r>
        <w:t>Madani-Abbinge</w:t>
      </w:r>
      <w:proofErr w:type="spellEnd"/>
      <w:r w:rsidR="00AC70DE">
        <w:t xml:space="preserve">. </w:t>
      </w:r>
      <w:r w:rsidR="00AC70DE" w:rsidRPr="00AC70DE">
        <w:t xml:space="preserve">De effectiviteit van kunstzinnige therapie bij de </w:t>
      </w:r>
      <w:r w:rsidR="00AC70DE">
        <w:tab/>
      </w:r>
      <w:r w:rsidR="00AC70DE" w:rsidRPr="00AC70DE">
        <w:t>behandeling van angst</w:t>
      </w:r>
      <w:r w:rsidR="00AC70DE">
        <w:t>.</w:t>
      </w:r>
    </w:p>
    <w:p w14:paraId="36B49793" w14:textId="0B9C5B50" w:rsidR="009F6F7F" w:rsidRDefault="009F6F7F">
      <w:r>
        <w:t xml:space="preserve">10.45 </w:t>
      </w:r>
      <w:r>
        <w:tab/>
        <w:t>Pauze</w:t>
      </w:r>
    </w:p>
    <w:p w14:paraId="276A98B0" w14:textId="379B2810" w:rsidR="009F6F7F" w:rsidRDefault="009F6F7F">
      <w:r>
        <w:t>11.15</w:t>
      </w:r>
      <w:r>
        <w:tab/>
        <w:t>Algemene Ledenvergadering NVBT</w:t>
      </w:r>
    </w:p>
    <w:p w14:paraId="565CC7BA" w14:textId="20177A93" w:rsidR="009F6F7F" w:rsidRDefault="009F6F7F">
      <w:r>
        <w:t>12.30</w:t>
      </w:r>
      <w:r>
        <w:tab/>
        <w:t>Lezing</w:t>
      </w:r>
      <w:r w:rsidR="00AC70DE">
        <w:t xml:space="preserve"> door</w:t>
      </w:r>
      <w:r>
        <w:t xml:space="preserve"> Suzanne </w:t>
      </w:r>
      <w:proofErr w:type="spellStart"/>
      <w:r>
        <w:t>Haeyen</w:t>
      </w:r>
      <w:proofErr w:type="spellEnd"/>
      <w:r>
        <w:t xml:space="preserve">. </w:t>
      </w:r>
      <w:r w:rsidRPr="009F6F7F">
        <w:t xml:space="preserve">Beeldende therapie bij persoonlijkheidsstoornissen: </w:t>
      </w:r>
      <w:r w:rsidR="00AC70DE">
        <w:tab/>
      </w:r>
      <w:r w:rsidRPr="009F6F7F">
        <w:t>effectonderzoek en perspectieven vanuit cliënten en therapeuten.</w:t>
      </w:r>
    </w:p>
    <w:p w14:paraId="563337D5" w14:textId="141E5A2D" w:rsidR="009F6F7F" w:rsidRDefault="009F6F7F">
      <w:r>
        <w:t>13.15</w:t>
      </w:r>
      <w:r>
        <w:tab/>
        <w:t xml:space="preserve">Dagvoorzitter blikt terug op de ochtend en neemt het middagprogramma door </w:t>
      </w:r>
    </w:p>
    <w:p w14:paraId="6B762A0A" w14:textId="4ECC497F" w:rsidR="009F6F7F" w:rsidRDefault="009F6F7F">
      <w:r>
        <w:t>13.30</w:t>
      </w:r>
      <w:r>
        <w:tab/>
        <w:t xml:space="preserve">Lunchpauze </w:t>
      </w:r>
    </w:p>
    <w:p w14:paraId="0E2C682E" w14:textId="638DB095" w:rsidR="009F6F7F" w:rsidRDefault="009F6F7F">
      <w:r>
        <w:t>14.30</w:t>
      </w:r>
      <w:r>
        <w:tab/>
        <w:t>Tapijt van Verbinding en een bezoek aan het kunstwerk Bewogen Deuren</w:t>
      </w:r>
    </w:p>
    <w:p w14:paraId="18F0B525" w14:textId="641EF37F" w:rsidR="00AC70DE" w:rsidRPr="00AC70DE" w:rsidRDefault="009F6F7F" w:rsidP="00AC70DE">
      <w:pPr>
        <w:rPr>
          <w:i/>
          <w:iCs/>
        </w:rPr>
      </w:pPr>
      <w:r>
        <w:t>15.30</w:t>
      </w:r>
      <w:r>
        <w:tab/>
        <w:t>Workshops</w:t>
      </w:r>
      <w:r>
        <w:br/>
      </w:r>
      <w:r>
        <w:tab/>
        <w:t xml:space="preserve">1. </w:t>
      </w:r>
      <w:r w:rsidRPr="009F6F7F">
        <w:t xml:space="preserve">Het </w:t>
      </w:r>
      <w:proofErr w:type="spellStart"/>
      <w:r w:rsidRPr="009F6F7F">
        <w:t>Expressive</w:t>
      </w:r>
      <w:proofErr w:type="spellEnd"/>
      <w:r w:rsidRPr="009F6F7F">
        <w:t xml:space="preserve"> Therapies </w:t>
      </w:r>
      <w:proofErr w:type="spellStart"/>
      <w:r w:rsidRPr="009F6F7F">
        <w:t>Continuum</w:t>
      </w:r>
      <w:proofErr w:type="spellEnd"/>
      <w:r w:rsidR="00AC70DE">
        <w:t xml:space="preserve"> (ETC)</w:t>
      </w:r>
      <w:r w:rsidRPr="009F6F7F">
        <w:t xml:space="preserve"> als methodisch kader in de praktijk</w:t>
      </w:r>
      <w:r w:rsidR="00AC70DE">
        <w:t xml:space="preserve">. </w:t>
      </w:r>
      <w:r w:rsidR="00AC70DE">
        <w:br/>
      </w:r>
      <w:r w:rsidR="00AC70DE">
        <w:tab/>
      </w:r>
      <w:r w:rsidR="00AC70DE" w:rsidRPr="00AC70DE">
        <w:rPr>
          <w:i/>
          <w:iCs/>
        </w:rPr>
        <w:t>Laura Swinkels en Marthe Marsman</w:t>
      </w:r>
      <w:r>
        <w:br/>
      </w:r>
      <w:r>
        <w:tab/>
        <w:t xml:space="preserve">2. </w:t>
      </w:r>
      <w:r w:rsidR="00AC70DE">
        <w:t>‘De Afrekening’</w:t>
      </w:r>
      <w:r w:rsidR="00AC70DE">
        <w:t xml:space="preserve"> </w:t>
      </w:r>
      <w:r w:rsidR="00AC70DE">
        <w:t xml:space="preserve">Een beeldende top down-Bottom up werkvorm bij vastzittende boosheid </w:t>
      </w:r>
      <w:r w:rsidR="00AC70DE">
        <w:tab/>
      </w:r>
      <w:r w:rsidR="00AC70DE">
        <w:t>voor cliënten met complex trauma</w:t>
      </w:r>
      <w:r w:rsidR="00AC70DE">
        <w:t xml:space="preserve">. </w:t>
      </w:r>
      <w:r w:rsidR="00AC70DE">
        <w:br/>
      </w:r>
      <w:r w:rsidR="00AC70DE">
        <w:tab/>
      </w:r>
      <w:r w:rsidR="00AC70DE" w:rsidRPr="00AC70DE">
        <w:rPr>
          <w:i/>
          <w:iCs/>
        </w:rPr>
        <w:t>Karin van der Vegt en Marlies van Weelden</w:t>
      </w:r>
      <w:r w:rsidR="00AC70DE">
        <w:br/>
      </w:r>
      <w:r w:rsidR="00AC70DE">
        <w:tab/>
        <w:t xml:space="preserve">3. </w:t>
      </w:r>
      <w:r w:rsidR="00AC70DE" w:rsidRPr="00AC70DE">
        <w:t>Modi in Beeld.</w:t>
      </w:r>
      <w:r w:rsidR="00AC70DE">
        <w:t xml:space="preserve"> Schematherapie en beeldende therapie. </w:t>
      </w:r>
      <w:r w:rsidR="00AC70DE">
        <w:br/>
      </w:r>
      <w:r w:rsidR="00AC70DE">
        <w:tab/>
      </w:r>
      <w:r w:rsidR="00AC70DE" w:rsidRPr="00AC70DE">
        <w:rPr>
          <w:i/>
          <w:iCs/>
        </w:rPr>
        <w:t>Fransje Nolet</w:t>
      </w:r>
      <w:r w:rsidR="00AC70DE">
        <w:br/>
      </w:r>
      <w:r w:rsidR="00AC70DE">
        <w:tab/>
        <w:t xml:space="preserve">4. Rouwverwerking: “Een andere manier van vasthouden”. </w:t>
      </w:r>
      <w:r w:rsidR="00AC70DE">
        <w:br/>
      </w:r>
      <w:r w:rsidR="00AC70DE">
        <w:tab/>
      </w:r>
      <w:r w:rsidR="00AC70DE" w:rsidRPr="00AC70DE">
        <w:rPr>
          <w:i/>
          <w:iCs/>
        </w:rPr>
        <w:t>Melanie van der Meer en Anita de Gouw</w:t>
      </w:r>
      <w:r w:rsidR="00AC70DE">
        <w:br/>
      </w:r>
      <w:r w:rsidR="00AC70DE">
        <w:tab/>
        <w:t xml:space="preserve">5. Wat als de therapeutische relatie dreigt vast te lopen? Ervaringen uit de beeldende </w:t>
      </w:r>
      <w:r w:rsidR="00AC70DE">
        <w:tab/>
        <w:t xml:space="preserve">therapie. </w:t>
      </w:r>
      <w:r w:rsidR="00AC70DE">
        <w:br/>
      </w:r>
      <w:r w:rsidR="00AC70DE">
        <w:tab/>
      </w:r>
      <w:r w:rsidR="00AC70DE" w:rsidRPr="00AC70DE">
        <w:rPr>
          <w:rFonts w:eastAsiaTheme="minorEastAsia"/>
          <w:i/>
          <w:iCs/>
          <w:color w:val="000000" w:themeColor="text1"/>
        </w:rPr>
        <w:t>Leonie Walter en Lukas van Gestel</w:t>
      </w:r>
    </w:p>
    <w:p w14:paraId="2A2D702C" w14:textId="5B2B0571" w:rsidR="009F6F7F" w:rsidRDefault="009F6F7F">
      <w:r>
        <w:t>16.45</w:t>
      </w:r>
      <w:r>
        <w:tab/>
        <w:t>Samenkomst bij het Tapijt van Verbinding</w:t>
      </w:r>
    </w:p>
    <w:p w14:paraId="1C7C9B64" w14:textId="7D4D0ECF" w:rsidR="009F6F7F" w:rsidRDefault="009F6F7F">
      <w:r>
        <w:t>17.15</w:t>
      </w:r>
      <w:r>
        <w:tab/>
        <w:t xml:space="preserve">Afsluiting door de dagvoorzitter </w:t>
      </w:r>
    </w:p>
    <w:p w14:paraId="103E0381" w14:textId="56B8765E" w:rsidR="009F6F7F" w:rsidRDefault="009F6F7F">
      <w:r>
        <w:t>17.30</w:t>
      </w:r>
      <w:r>
        <w:tab/>
        <w:t>Borrel</w:t>
      </w:r>
    </w:p>
    <w:p w14:paraId="7DA1CC56" w14:textId="7ED2006B" w:rsidR="009F6F7F" w:rsidRDefault="009F6F7F"/>
    <w:p w14:paraId="7F1F44AF" w14:textId="77777777" w:rsidR="009F6F7F" w:rsidRDefault="009F6F7F"/>
    <w:sectPr w:rsidR="009F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7F"/>
    <w:rsid w:val="009F6F7F"/>
    <w:rsid w:val="00A7149F"/>
    <w:rsid w:val="00A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3A40"/>
  <w15:chartTrackingRefBased/>
  <w15:docId w15:val="{37ABF62A-6550-45ED-A56E-54D4F41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Brouwer</dc:creator>
  <cp:keywords/>
  <dc:description/>
  <cp:lastModifiedBy>Anouk Brouwer</cp:lastModifiedBy>
  <cp:revision>1</cp:revision>
  <dcterms:created xsi:type="dcterms:W3CDTF">2021-08-09T12:13:00Z</dcterms:created>
  <dcterms:modified xsi:type="dcterms:W3CDTF">2021-08-09T12:30:00Z</dcterms:modified>
</cp:coreProperties>
</file>